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C1E" w:rsidRPr="005F1B71" w:rsidRDefault="00323C1E" w:rsidP="005F1B71">
      <w:pPr>
        <w:ind w:firstLineChars="200" w:firstLine="643"/>
        <w:rPr>
          <w:b/>
          <w:sz w:val="32"/>
          <w:szCs w:val="32"/>
        </w:rPr>
      </w:pPr>
      <w:r w:rsidRPr="005F1B71">
        <w:rPr>
          <w:rFonts w:hint="eastAsia"/>
          <w:b/>
          <w:sz w:val="32"/>
          <w:szCs w:val="32"/>
        </w:rPr>
        <w:t>关于进一步加强</w:t>
      </w:r>
      <w:r w:rsidR="001D7645" w:rsidRPr="005F1B71">
        <w:rPr>
          <w:rFonts w:hint="eastAsia"/>
          <w:b/>
          <w:sz w:val="32"/>
          <w:szCs w:val="32"/>
        </w:rPr>
        <w:t>20</w:t>
      </w:r>
      <w:r w:rsidR="00D0632F">
        <w:rPr>
          <w:rFonts w:hint="eastAsia"/>
          <w:b/>
          <w:sz w:val="32"/>
          <w:szCs w:val="32"/>
        </w:rPr>
        <w:t>1</w:t>
      </w:r>
      <w:r w:rsidR="00B111D6">
        <w:rPr>
          <w:rFonts w:hint="eastAsia"/>
          <w:b/>
          <w:sz w:val="32"/>
          <w:szCs w:val="32"/>
        </w:rPr>
        <w:t>806</w:t>
      </w:r>
      <w:r w:rsidRPr="005F1B71">
        <w:rPr>
          <w:rFonts w:hint="eastAsia"/>
          <w:b/>
          <w:sz w:val="32"/>
          <w:szCs w:val="32"/>
        </w:rPr>
        <w:t>考试批次考试纪律的通知</w:t>
      </w:r>
    </w:p>
    <w:p w:rsidR="001D5267" w:rsidRDefault="001D5267" w:rsidP="005F1B71">
      <w:pPr>
        <w:rPr>
          <w:rFonts w:hint="eastAsia"/>
          <w:b/>
          <w:sz w:val="28"/>
          <w:szCs w:val="28"/>
        </w:rPr>
      </w:pPr>
    </w:p>
    <w:p w:rsidR="00323C1E" w:rsidRPr="001D5267" w:rsidRDefault="00323C1E" w:rsidP="001D5267">
      <w:pPr>
        <w:spacing w:line="500" w:lineRule="exact"/>
        <w:rPr>
          <w:b/>
          <w:sz w:val="28"/>
          <w:szCs w:val="28"/>
        </w:rPr>
      </w:pPr>
      <w:r w:rsidRPr="001D5267">
        <w:rPr>
          <w:rFonts w:hint="eastAsia"/>
          <w:b/>
          <w:sz w:val="28"/>
          <w:szCs w:val="28"/>
        </w:rPr>
        <w:t>各校外学习中心、同学：</w:t>
      </w:r>
    </w:p>
    <w:p w:rsidR="00323C1E" w:rsidRPr="005F1B71" w:rsidRDefault="00323C1E" w:rsidP="001D5267">
      <w:pPr>
        <w:spacing w:line="500" w:lineRule="exact"/>
        <w:ind w:firstLineChars="200" w:firstLine="560"/>
        <w:rPr>
          <w:sz w:val="28"/>
          <w:szCs w:val="28"/>
        </w:rPr>
      </w:pPr>
      <w:r w:rsidRPr="005F1B71">
        <w:rPr>
          <w:rFonts w:hint="eastAsia"/>
          <w:sz w:val="28"/>
          <w:szCs w:val="28"/>
        </w:rPr>
        <w:t>江南大学网络教育</w:t>
      </w:r>
      <w:r w:rsidR="001D7645" w:rsidRPr="005F1B71">
        <w:rPr>
          <w:rFonts w:hint="eastAsia"/>
          <w:sz w:val="28"/>
          <w:szCs w:val="28"/>
        </w:rPr>
        <w:t>201</w:t>
      </w:r>
      <w:r w:rsidR="00B111D6">
        <w:rPr>
          <w:rFonts w:hint="eastAsia"/>
          <w:sz w:val="28"/>
          <w:szCs w:val="28"/>
        </w:rPr>
        <w:t>806</w:t>
      </w:r>
      <w:r w:rsidRPr="005F1B71">
        <w:rPr>
          <w:rFonts w:hint="eastAsia"/>
          <w:sz w:val="28"/>
          <w:szCs w:val="28"/>
        </w:rPr>
        <w:t>考试工作将于</w:t>
      </w:r>
      <w:r w:rsidR="00B111D6">
        <w:rPr>
          <w:rFonts w:hint="eastAsia"/>
          <w:sz w:val="28"/>
          <w:szCs w:val="28"/>
        </w:rPr>
        <w:t>6</w:t>
      </w:r>
      <w:r w:rsidRPr="005F1B71">
        <w:rPr>
          <w:rFonts w:hint="eastAsia"/>
          <w:sz w:val="28"/>
          <w:szCs w:val="28"/>
        </w:rPr>
        <w:t>月</w:t>
      </w:r>
      <w:r w:rsidR="00B111D6">
        <w:rPr>
          <w:rFonts w:hint="eastAsia"/>
          <w:sz w:val="28"/>
          <w:szCs w:val="28"/>
        </w:rPr>
        <w:t>16</w:t>
      </w:r>
      <w:r w:rsidRPr="005F1B71">
        <w:rPr>
          <w:rFonts w:hint="eastAsia"/>
          <w:sz w:val="28"/>
          <w:szCs w:val="28"/>
        </w:rPr>
        <w:t>日进行，各校外学习中心（考点）要进一步严格考试考风考纪管理，加强对考生的考风考纪教育和诚信教育，树立良好的学风、考风，要严肃查处考试违规、弄虚作假和徇私舞弊等行为。各校外学习中心组织考试工作应做到以下几点：</w:t>
      </w:r>
      <w:bookmarkStart w:id="0" w:name="_GoBack"/>
      <w:bookmarkEnd w:id="0"/>
    </w:p>
    <w:p w:rsidR="00323C1E" w:rsidRPr="005F1B71" w:rsidRDefault="00323C1E" w:rsidP="001D5267">
      <w:pPr>
        <w:spacing w:line="500" w:lineRule="exact"/>
        <w:ind w:firstLineChars="200" w:firstLine="560"/>
        <w:rPr>
          <w:sz w:val="28"/>
          <w:szCs w:val="28"/>
        </w:rPr>
      </w:pPr>
      <w:r w:rsidRPr="005F1B71">
        <w:rPr>
          <w:rFonts w:hint="eastAsia"/>
          <w:sz w:val="28"/>
          <w:szCs w:val="28"/>
        </w:rPr>
        <w:t>1</w:t>
      </w:r>
      <w:r w:rsidRPr="005F1B71">
        <w:rPr>
          <w:rFonts w:hint="eastAsia"/>
          <w:sz w:val="28"/>
          <w:szCs w:val="28"/>
        </w:rPr>
        <w:t>、考点领导要重视。各考点要成立考试工作领导小组，考前召开全体考</w:t>
      </w:r>
      <w:proofErr w:type="gramStart"/>
      <w:r w:rsidRPr="005F1B71">
        <w:rPr>
          <w:rFonts w:hint="eastAsia"/>
          <w:sz w:val="28"/>
          <w:szCs w:val="28"/>
        </w:rPr>
        <w:t>务</w:t>
      </w:r>
      <w:proofErr w:type="gramEnd"/>
      <w:r w:rsidRPr="005F1B71">
        <w:rPr>
          <w:rFonts w:hint="eastAsia"/>
          <w:sz w:val="28"/>
          <w:szCs w:val="28"/>
        </w:rPr>
        <w:t>人员、监考教师会议，学习学院有关考试工作要求。</w:t>
      </w:r>
    </w:p>
    <w:p w:rsidR="00323C1E" w:rsidRPr="005F1B71" w:rsidRDefault="00323C1E" w:rsidP="001D5267">
      <w:pPr>
        <w:spacing w:line="500" w:lineRule="exact"/>
        <w:ind w:firstLineChars="200" w:firstLine="560"/>
        <w:rPr>
          <w:sz w:val="28"/>
          <w:szCs w:val="28"/>
        </w:rPr>
      </w:pPr>
      <w:r w:rsidRPr="005F1B71">
        <w:rPr>
          <w:rFonts w:hint="eastAsia"/>
          <w:sz w:val="28"/>
          <w:szCs w:val="28"/>
        </w:rPr>
        <w:t>2</w:t>
      </w:r>
      <w:r w:rsidRPr="005F1B71">
        <w:rPr>
          <w:rFonts w:hint="eastAsia"/>
          <w:sz w:val="28"/>
          <w:szCs w:val="28"/>
        </w:rPr>
        <w:t>、组织工作要规范。各考点考试组织工作要严格按照学院要求进行，认真做好发卷、回卷工作，仔细填写考场记录、缺考记录。</w:t>
      </w:r>
    </w:p>
    <w:p w:rsidR="00323C1E" w:rsidRPr="005F1B71" w:rsidRDefault="00323C1E" w:rsidP="001D5267">
      <w:pPr>
        <w:spacing w:line="500" w:lineRule="exact"/>
        <w:ind w:firstLineChars="200" w:firstLine="560"/>
        <w:rPr>
          <w:sz w:val="28"/>
          <w:szCs w:val="28"/>
        </w:rPr>
      </w:pPr>
      <w:r w:rsidRPr="005F1B71">
        <w:rPr>
          <w:rFonts w:hint="eastAsia"/>
          <w:sz w:val="28"/>
          <w:szCs w:val="28"/>
        </w:rPr>
        <w:t>3</w:t>
      </w:r>
      <w:r w:rsidRPr="005F1B71">
        <w:rPr>
          <w:rFonts w:hint="eastAsia"/>
          <w:sz w:val="28"/>
          <w:szCs w:val="28"/>
        </w:rPr>
        <w:t>、考场纪律要严肃。各考点要杜绝一切影响考试考场纪律的行为发生，在考前应布置好考场内外环境，考场周围要设立警戒线，防止无关人员进入。开考前应将学生携带的与考试无关的资料及电子设备（手机、平板电脑等）收缴并放入指定位置。</w:t>
      </w:r>
      <w:proofErr w:type="gramStart"/>
      <w:r w:rsidRPr="005F1B71">
        <w:rPr>
          <w:rFonts w:hint="eastAsia"/>
          <w:sz w:val="28"/>
          <w:szCs w:val="28"/>
        </w:rPr>
        <w:t>巡</w:t>
      </w:r>
      <w:proofErr w:type="gramEnd"/>
      <w:r w:rsidRPr="005F1B71">
        <w:rPr>
          <w:rFonts w:hint="eastAsia"/>
          <w:sz w:val="28"/>
          <w:szCs w:val="28"/>
        </w:rPr>
        <w:t>监考人员要认真核查学生的学生证、身份证和准考证，要勤于巡视，严查舞弊、替考等违纪行为。</w:t>
      </w:r>
    </w:p>
    <w:p w:rsidR="00323C1E" w:rsidRDefault="00323C1E" w:rsidP="001D5267">
      <w:pPr>
        <w:spacing w:line="500" w:lineRule="exact"/>
        <w:ind w:firstLineChars="200" w:firstLine="560"/>
        <w:rPr>
          <w:rFonts w:hint="eastAsia"/>
          <w:sz w:val="28"/>
          <w:szCs w:val="28"/>
        </w:rPr>
      </w:pPr>
      <w:r w:rsidRPr="005F1B71">
        <w:rPr>
          <w:rFonts w:hint="eastAsia"/>
          <w:sz w:val="28"/>
          <w:szCs w:val="28"/>
        </w:rPr>
        <w:t>学院对考试工作高度重视，通过多种途径严密监控，对出现违纪、舞弊的考点，除对该考生</w:t>
      </w:r>
      <w:proofErr w:type="gramStart"/>
      <w:r w:rsidRPr="005F1B71">
        <w:rPr>
          <w:rFonts w:hint="eastAsia"/>
          <w:sz w:val="28"/>
          <w:szCs w:val="28"/>
        </w:rPr>
        <w:t>作出</w:t>
      </w:r>
      <w:proofErr w:type="gramEnd"/>
      <w:r w:rsidRPr="005F1B71">
        <w:rPr>
          <w:rFonts w:hint="eastAsia"/>
          <w:sz w:val="28"/>
          <w:szCs w:val="28"/>
        </w:rPr>
        <w:t>严肃处理外，还将对该考点</w:t>
      </w:r>
      <w:proofErr w:type="gramStart"/>
      <w:r w:rsidRPr="005F1B71">
        <w:rPr>
          <w:rFonts w:hint="eastAsia"/>
          <w:sz w:val="28"/>
          <w:szCs w:val="28"/>
        </w:rPr>
        <w:t>作出</w:t>
      </w:r>
      <w:proofErr w:type="gramEnd"/>
      <w:r w:rsidRPr="005F1B71">
        <w:rPr>
          <w:rFonts w:hint="eastAsia"/>
          <w:sz w:val="28"/>
          <w:szCs w:val="28"/>
        </w:rPr>
        <w:t>相应处理，令其限期整改或取消下一考试批次的考点资格，情节严重的取消该校外学习中心合作办学资格。</w:t>
      </w:r>
    </w:p>
    <w:p w:rsidR="001D5267" w:rsidRDefault="001D5267" w:rsidP="001D5267">
      <w:pPr>
        <w:spacing w:line="500" w:lineRule="exact"/>
        <w:ind w:firstLineChars="200" w:firstLine="560"/>
        <w:rPr>
          <w:rFonts w:hint="eastAsia"/>
          <w:sz w:val="28"/>
          <w:szCs w:val="28"/>
        </w:rPr>
      </w:pPr>
    </w:p>
    <w:p w:rsidR="001D5267" w:rsidRPr="005F1B71" w:rsidRDefault="001D5267" w:rsidP="001D5267">
      <w:pPr>
        <w:spacing w:line="500" w:lineRule="exact"/>
        <w:ind w:firstLineChars="200" w:firstLine="560"/>
        <w:rPr>
          <w:sz w:val="28"/>
          <w:szCs w:val="28"/>
        </w:rPr>
      </w:pPr>
    </w:p>
    <w:p w:rsidR="00323C1E" w:rsidRPr="005F1B71" w:rsidRDefault="00323C1E" w:rsidP="001D5267">
      <w:pPr>
        <w:spacing w:line="500" w:lineRule="exact"/>
        <w:ind w:firstLineChars="1900" w:firstLine="5320"/>
        <w:rPr>
          <w:sz w:val="28"/>
          <w:szCs w:val="28"/>
        </w:rPr>
      </w:pPr>
      <w:r w:rsidRPr="005F1B71">
        <w:rPr>
          <w:rFonts w:hint="eastAsia"/>
          <w:sz w:val="28"/>
          <w:szCs w:val="28"/>
        </w:rPr>
        <w:t>江南大学网络教育学院</w:t>
      </w:r>
    </w:p>
    <w:p w:rsidR="001D678E" w:rsidRPr="00D90A9B" w:rsidRDefault="00FC3E9B" w:rsidP="001D5267">
      <w:pPr>
        <w:spacing w:line="500" w:lineRule="exact"/>
        <w:ind w:firstLineChars="2000" w:firstLine="5600"/>
        <w:rPr>
          <w:sz w:val="28"/>
          <w:szCs w:val="28"/>
        </w:rPr>
      </w:pPr>
      <w:r w:rsidRPr="005F1B71">
        <w:rPr>
          <w:rFonts w:hint="eastAsia"/>
          <w:sz w:val="28"/>
          <w:szCs w:val="28"/>
        </w:rPr>
        <w:t>201</w:t>
      </w:r>
      <w:r w:rsidR="00B111D6">
        <w:rPr>
          <w:rFonts w:hint="eastAsia"/>
          <w:sz w:val="28"/>
          <w:szCs w:val="28"/>
        </w:rPr>
        <w:t>8</w:t>
      </w:r>
      <w:r w:rsidR="003875B2" w:rsidRPr="005F1B71">
        <w:rPr>
          <w:rFonts w:hint="eastAsia"/>
          <w:sz w:val="28"/>
          <w:szCs w:val="28"/>
        </w:rPr>
        <w:t>年</w:t>
      </w:r>
      <w:r w:rsidR="00B111D6">
        <w:rPr>
          <w:rFonts w:hint="eastAsia"/>
          <w:sz w:val="28"/>
          <w:szCs w:val="28"/>
        </w:rPr>
        <w:t>5</w:t>
      </w:r>
      <w:r w:rsidR="00323C1E" w:rsidRPr="005F1B71">
        <w:rPr>
          <w:rFonts w:hint="eastAsia"/>
          <w:sz w:val="28"/>
          <w:szCs w:val="28"/>
        </w:rPr>
        <w:t>月</w:t>
      </w:r>
      <w:r w:rsidR="00B111D6">
        <w:rPr>
          <w:rFonts w:hint="eastAsia"/>
          <w:sz w:val="28"/>
          <w:szCs w:val="28"/>
        </w:rPr>
        <w:t xml:space="preserve"> </w:t>
      </w:r>
      <w:r w:rsidR="00265188">
        <w:rPr>
          <w:rFonts w:hint="eastAsia"/>
          <w:sz w:val="28"/>
          <w:szCs w:val="28"/>
        </w:rPr>
        <w:t>4</w:t>
      </w:r>
      <w:r w:rsidR="00323C1E" w:rsidRPr="005F1B71">
        <w:rPr>
          <w:rFonts w:hint="eastAsia"/>
          <w:sz w:val="28"/>
          <w:szCs w:val="28"/>
        </w:rPr>
        <w:t>日</w:t>
      </w:r>
    </w:p>
    <w:sectPr w:rsidR="001D678E" w:rsidRPr="00D90A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CD9" w:rsidRDefault="00A15CD9" w:rsidP="00F52FA5">
      <w:r>
        <w:separator/>
      </w:r>
    </w:p>
  </w:endnote>
  <w:endnote w:type="continuationSeparator" w:id="0">
    <w:p w:rsidR="00A15CD9" w:rsidRDefault="00A15CD9" w:rsidP="00F52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CD9" w:rsidRDefault="00A15CD9" w:rsidP="00F52FA5">
      <w:r>
        <w:separator/>
      </w:r>
    </w:p>
  </w:footnote>
  <w:footnote w:type="continuationSeparator" w:id="0">
    <w:p w:rsidR="00A15CD9" w:rsidRDefault="00A15CD9" w:rsidP="00F52F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C49"/>
    <w:rsid w:val="000B7B73"/>
    <w:rsid w:val="000F5478"/>
    <w:rsid w:val="001D5267"/>
    <w:rsid w:val="001D678E"/>
    <w:rsid w:val="001D7645"/>
    <w:rsid w:val="00265188"/>
    <w:rsid w:val="00323C1E"/>
    <w:rsid w:val="003875B2"/>
    <w:rsid w:val="00463C56"/>
    <w:rsid w:val="004E1125"/>
    <w:rsid w:val="005559B6"/>
    <w:rsid w:val="00560748"/>
    <w:rsid w:val="005D6AFB"/>
    <w:rsid w:val="005F1B71"/>
    <w:rsid w:val="00964E81"/>
    <w:rsid w:val="00A15CD9"/>
    <w:rsid w:val="00B111D6"/>
    <w:rsid w:val="00C42C49"/>
    <w:rsid w:val="00CD75AF"/>
    <w:rsid w:val="00D0632F"/>
    <w:rsid w:val="00D76505"/>
    <w:rsid w:val="00D90A9B"/>
    <w:rsid w:val="00DC0511"/>
    <w:rsid w:val="00F52FA5"/>
    <w:rsid w:val="00FC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2F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2F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2F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2FA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2F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2F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2F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2F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9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6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2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3291">
                  <w:marLeft w:val="0"/>
                  <w:marRight w:val="0"/>
                  <w:marTop w:val="0"/>
                  <w:marBottom w:val="0"/>
                  <w:divBdr>
                    <w:top w:val="single" w:sz="12" w:space="0" w:color="D1E4D0"/>
                    <w:left w:val="single" w:sz="12" w:space="0" w:color="D1E4D0"/>
                    <w:bottom w:val="single" w:sz="12" w:space="0" w:color="D1E4D0"/>
                    <w:right w:val="single" w:sz="12" w:space="0" w:color="D1E4D0"/>
                  </w:divBdr>
                  <w:divsChild>
                    <w:div w:id="76179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95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861390">
                              <w:marLeft w:val="0"/>
                              <w:marRight w:val="2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</Pages>
  <Words>84</Words>
  <Characters>479</Characters>
  <Application>Microsoft Office Word</Application>
  <DocSecurity>0</DocSecurity>
  <Lines>3</Lines>
  <Paragraphs>1</Paragraphs>
  <ScaleCrop>false</ScaleCrop>
  <Company>Sky123.Org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lrh</cp:lastModifiedBy>
  <cp:revision>12</cp:revision>
  <dcterms:created xsi:type="dcterms:W3CDTF">2015-05-25T08:08:00Z</dcterms:created>
  <dcterms:modified xsi:type="dcterms:W3CDTF">2018-05-08T00:33:00Z</dcterms:modified>
</cp:coreProperties>
</file>