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AD2" w:rsidRPr="00E529BE" w:rsidRDefault="000C3AD2" w:rsidP="000C3AD2">
      <w:pPr>
        <w:widowControl/>
        <w:spacing w:line="660" w:lineRule="exact"/>
        <w:jc w:val="left"/>
        <w:rPr>
          <w:rFonts w:asciiTheme="minorEastAsia" w:hAnsiTheme="minorEastAsia" w:cs="宋体"/>
          <w:b/>
          <w:bCs/>
          <w:kern w:val="0"/>
          <w:sz w:val="24"/>
          <w:szCs w:val="24"/>
        </w:rPr>
      </w:pPr>
      <w:r w:rsidRPr="00E529BE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附件1：答辩流程</w:t>
      </w:r>
    </w:p>
    <w:p w:rsidR="000C3AD2" w:rsidRPr="00E529BE" w:rsidRDefault="000C3AD2" w:rsidP="000C3AD2">
      <w:pPr>
        <w:widowControl/>
        <w:tabs>
          <w:tab w:val="num" w:pos="720"/>
        </w:tabs>
        <w:spacing w:line="660" w:lineRule="exact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529BE">
        <w:rPr>
          <w:rFonts w:asciiTheme="minorEastAsia" w:hAnsiTheme="minorEastAsia" w:cs="宋体" w:hint="eastAsia"/>
          <w:kern w:val="0"/>
          <w:sz w:val="24"/>
          <w:szCs w:val="24"/>
        </w:rPr>
        <w:t>（1）答辩人出示身份证件在摄像头前检测身份，陈述毕业论文(设计)主要内容，时间为5-8分钟左右。</w:t>
      </w:r>
    </w:p>
    <w:p w:rsidR="000C3AD2" w:rsidRPr="00E529BE" w:rsidRDefault="000C3AD2" w:rsidP="000C3AD2">
      <w:pPr>
        <w:widowControl/>
        <w:spacing w:line="660" w:lineRule="exact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529BE">
        <w:rPr>
          <w:rFonts w:asciiTheme="minorEastAsia" w:hAnsiTheme="minorEastAsia" w:cs="宋体" w:hint="eastAsia"/>
          <w:kern w:val="0"/>
          <w:sz w:val="24"/>
          <w:szCs w:val="24"/>
        </w:rPr>
        <w:t>（2）答辩小组向答辩人提问，对毕业设计(论文)中</w:t>
      </w:r>
      <w:bookmarkStart w:id="0" w:name="_GoBack"/>
      <w:bookmarkEnd w:id="0"/>
      <w:r w:rsidRPr="00E529BE">
        <w:rPr>
          <w:rFonts w:asciiTheme="minorEastAsia" w:hAnsiTheme="minorEastAsia" w:cs="宋体" w:hint="eastAsia"/>
          <w:kern w:val="0"/>
          <w:sz w:val="24"/>
          <w:szCs w:val="24"/>
        </w:rPr>
        <w:t>的关键问题进行质询，考核学生独立解决问题的能力和掌握与论文（设计）密切相关的基本理论、基本知识、</w:t>
      </w:r>
      <w:r w:rsidRPr="00E529BE">
        <w:rPr>
          <w:rFonts w:asciiTheme="minorEastAsia" w:hAnsiTheme="minorEastAsia" w:hint="eastAsia"/>
          <w:sz w:val="24"/>
          <w:szCs w:val="24"/>
        </w:rPr>
        <w:t>基</w:t>
      </w:r>
      <w:r w:rsidRPr="00E529BE">
        <w:rPr>
          <w:rFonts w:asciiTheme="minorEastAsia" w:hAnsiTheme="minorEastAsia" w:cs="宋体" w:hint="eastAsia"/>
          <w:kern w:val="0"/>
          <w:sz w:val="24"/>
          <w:szCs w:val="24"/>
        </w:rPr>
        <w:t>本设计和计算方法、实验和测试方法，时间为3分钟左右。</w:t>
      </w:r>
    </w:p>
    <w:p w:rsidR="000C3AD2" w:rsidRPr="00E529BE" w:rsidRDefault="000C3AD2" w:rsidP="000C3AD2">
      <w:pPr>
        <w:widowControl/>
        <w:spacing w:line="660" w:lineRule="exact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529BE">
        <w:rPr>
          <w:rFonts w:asciiTheme="minorEastAsia" w:hAnsiTheme="minorEastAsia" w:cs="宋体" w:hint="eastAsia"/>
          <w:kern w:val="0"/>
          <w:sz w:val="24"/>
          <w:szCs w:val="24"/>
        </w:rPr>
        <w:t>（3）答辩人逐一回答问题，时间为10分钟左右。</w:t>
      </w:r>
    </w:p>
    <w:p w:rsidR="000C3AD2" w:rsidRPr="00E529BE" w:rsidRDefault="000C3AD2" w:rsidP="000C3AD2">
      <w:pPr>
        <w:widowControl/>
        <w:tabs>
          <w:tab w:val="num" w:pos="720"/>
        </w:tabs>
        <w:spacing w:line="660" w:lineRule="exact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529BE">
        <w:rPr>
          <w:rFonts w:asciiTheme="minorEastAsia" w:hAnsiTheme="minorEastAsia" w:cs="宋体" w:hint="eastAsia"/>
          <w:kern w:val="0"/>
          <w:sz w:val="24"/>
          <w:szCs w:val="24"/>
        </w:rPr>
        <w:t>（4）答辩时3个学生为一组，答辩顺序为：学生一首先陈述，答辩教师提问，接着学生二陈述，答辩教师提问，学生三陈述，答辩教师提问；学生一回复问题，答辩教师评阅学生一的答辩并评分；学生二回复问题，答辩教师评阅学生二的答辩并评分；学生三回复问题，答辩教师评阅学生三的答辩并评分。以此类推。</w:t>
      </w:r>
    </w:p>
    <w:p w:rsidR="002677CB" w:rsidRPr="000C3AD2" w:rsidRDefault="002677CB" w:rsidP="000C3AD2"/>
    <w:sectPr w:rsidR="002677CB" w:rsidRPr="000C3AD2" w:rsidSect="002F26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AD2"/>
    <w:rsid w:val="000C3AD2"/>
    <w:rsid w:val="002677CB"/>
    <w:rsid w:val="004E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A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A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>微软中国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2021-04-23T05:18:00Z</dcterms:created>
  <dcterms:modified xsi:type="dcterms:W3CDTF">2021-04-23T05:31:00Z</dcterms:modified>
</cp:coreProperties>
</file>